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8" w:rsidRPr="00EB3CA7" w:rsidRDefault="006B5E28" w:rsidP="006B5E28">
      <w:pPr>
        <w:autoSpaceDN w:val="0"/>
        <w:contextualSpacing/>
        <w:jc w:val="right"/>
        <w:rPr>
          <w:bCs/>
          <w:sz w:val="22"/>
          <w:szCs w:val="22"/>
        </w:rPr>
      </w:pPr>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от           </w:t>
      </w:r>
      <w:r w:rsidR="006B5E28" w:rsidRPr="00EB3CA7">
        <w:rPr>
          <w:bCs/>
          <w:sz w:val="22"/>
          <w:szCs w:val="22"/>
        </w:rPr>
        <w:t xml:space="preserve">№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Методические рекомендации по подготовке к итоговому сочинению (изложению) 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201</w:t>
      </w:r>
      <w:r w:rsidR="006B5E28" w:rsidRPr="00667BFB">
        <w:rPr>
          <w:b/>
          <w:sz w:val="28"/>
          <w:szCs w:val="28"/>
        </w:rPr>
        <w:t>6</w:t>
      </w:r>
    </w:p>
    <w:bookmarkStart w:id="0"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r w:rsidRPr="00C52F10">
            <w:rPr>
              <w:rFonts w:ascii="Times New Roman" w:hAnsi="Times New Roman"/>
              <w:b w:val="0"/>
              <w:sz w:val="26"/>
              <w:szCs w:val="26"/>
            </w:rPr>
            <w:fldChar w:fldCharType="begin"/>
          </w:r>
          <w:r w:rsidR="00787822"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63604884" w:history="1">
            <w:r w:rsidR="00C52F10" w:rsidRPr="00C52F10">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_Toc463604884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85" w:history="1">
            <w:r w:rsidR="00C52F10" w:rsidRPr="00C52F10">
              <w:rPr>
                <w:rStyle w:val="a3"/>
                <w:rFonts w:ascii="Times New Roman" w:hAnsi="Times New Roman"/>
                <w:b w:val="0"/>
                <w:noProof/>
                <w:sz w:val="26"/>
                <w:szCs w:val="26"/>
              </w:rPr>
              <w:t>1.2. Категории участников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_Toc463604885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3</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86" w:history="1">
            <w:r w:rsidR="00C52F10" w:rsidRPr="00C52F10">
              <w:rPr>
                <w:rStyle w:val="a3"/>
                <w:rFonts w:ascii="Times New Roman" w:hAnsi="Times New Roman"/>
                <w:b w:val="0"/>
                <w:noProof/>
                <w:sz w:val="26"/>
                <w:szCs w:val="26"/>
              </w:rPr>
              <w:t>1.3. Порядок подачи заявления на участие в итоговом сочинении (изложении)</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_Toc463604886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4</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87" w:history="1">
            <w:r w:rsidR="00C52F10" w:rsidRPr="00C52F10">
              <w:rPr>
                <w:rStyle w:val="a3"/>
                <w:rFonts w:ascii="Times New Roman" w:hAnsi="Times New Roman"/>
                <w:b w:val="0"/>
                <w:noProof/>
                <w:sz w:val="26"/>
                <w:szCs w:val="26"/>
              </w:rPr>
              <w:t>1.4. Ср</w:t>
            </w:r>
            <w:bookmarkStart w:id="1" w:name="_GoBack"/>
            <w:bookmarkEnd w:id="1"/>
            <w:r w:rsidR="00C52F10" w:rsidRPr="00C52F10">
              <w:rPr>
                <w:rStyle w:val="a3"/>
                <w:rFonts w:ascii="Times New Roman" w:hAnsi="Times New Roman"/>
                <w:b w:val="0"/>
                <w:noProof/>
                <w:sz w:val="26"/>
                <w:szCs w:val="26"/>
              </w:rPr>
              <w:t>оки и продолжительность написания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_Toc463604887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5</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88" w:history="1">
            <w:r w:rsidR="00C52F10" w:rsidRPr="00C52F10">
              <w:rPr>
                <w:rStyle w:val="a3"/>
                <w:rFonts w:ascii="Times New Roman" w:hAnsi="Times New Roman"/>
                <w:b w:val="0"/>
                <w:noProof/>
                <w:sz w:val="26"/>
                <w:szCs w:val="26"/>
              </w:rPr>
              <w:t>1.5. Повторный допуск к написанию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_Toc463604888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89" w:history="1">
            <w:r w:rsidR="00C52F10" w:rsidRPr="00C52F10">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_Toc463604889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6</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0" w:history="1">
            <w:r w:rsidR="00C52F10" w:rsidRPr="00C52F10">
              <w:rPr>
                <w:rStyle w:val="a3"/>
                <w:rFonts w:ascii="Times New Roman" w:hAnsi="Times New Roman"/>
                <w:b w:val="0"/>
                <w:noProof/>
                <w:sz w:val="26"/>
                <w:szCs w:val="26"/>
              </w:rPr>
              <w:t>1.7. Проведение повторной проверки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_Toc463604890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1" w:history="1">
            <w:r w:rsidR="00C52F10" w:rsidRPr="00C52F10">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_Toc463604891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7</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2" w:history="1">
            <w:r w:rsidR="00C52F10" w:rsidRPr="00C52F10">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_Toc463604892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8</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3" w:history="1">
            <w:r w:rsidR="00C52F10" w:rsidRPr="00C52F10">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_Toc463604893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10</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4" w:history="1">
            <w:r w:rsidR="00C52F10" w:rsidRPr="00C52F10">
              <w:rPr>
                <w:rStyle w:val="a3"/>
                <w:rFonts w:ascii="Times New Roman" w:hAnsi="Times New Roman"/>
                <w:b w:val="0"/>
                <w:noProof/>
                <w:sz w:val="26"/>
                <w:szCs w:val="26"/>
              </w:rPr>
              <w:t>4. Особенности формулировок тем итогового сочинения (текстов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_Toc463604894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13</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5" w:history="1">
            <w:r w:rsidR="00C52F10" w:rsidRPr="00C52F10">
              <w:rPr>
                <w:rStyle w:val="a3"/>
                <w:rFonts w:ascii="Times New Roman" w:hAnsi="Times New Roman"/>
                <w:b w:val="0"/>
                <w:noProof/>
                <w:sz w:val="26"/>
                <w:szCs w:val="26"/>
              </w:rPr>
              <w:t>5. Порядок проверки итогового сочинения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_Toc463604895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18</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6" w:history="1">
            <w:r w:rsidR="00C52F10" w:rsidRPr="00C52F10">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_Toc463604896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21</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7" w:history="1">
            <w:r w:rsidR="00C52F10" w:rsidRPr="00C52F10">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_Toc463604897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23</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8" w:history="1">
            <w:r w:rsidR="00C52F10" w:rsidRPr="00C52F10">
              <w:rPr>
                <w:rStyle w:val="a3"/>
                <w:rFonts w:ascii="Times New Roman" w:hAnsi="Times New Roman"/>
                <w:b w:val="0"/>
                <w:noProof/>
                <w:sz w:val="26"/>
                <w:szCs w:val="26"/>
              </w:rPr>
              <w:t>Приложение 3. Образец согласия  на обработку персональных данных</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_Toc463604898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25</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899" w:history="1">
            <w:r w:rsidR="00C52F10" w:rsidRPr="00C52F10">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_Toc463604899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27</w:t>
            </w:r>
            <w:r w:rsidRPr="00C52F10">
              <w:rPr>
                <w:rFonts w:ascii="Times New Roman" w:hAnsi="Times New Roman"/>
                <w:b w:val="0"/>
                <w:noProof/>
                <w:webHidden/>
                <w:sz w:val="26"/>
                <w:szCs w:val="26"/>
              </w:rPr>
              <w:fldChar w:fldCharType="end"/>
            </w:r>
          </w:hyperlink>
        </w:p>
        <w:p w:rsidR="00C52F10" w:rsidRPr="00C52F10" w:rsidRDefault="0067086E" w:rsidP="00C52F10">
          <w:pPr>
            <w:pStyle w:val="23"/>
            <w:tabs>
              <w:tab w:val="right" w:pos="9628"/>
            </w:tabs>
            <w:jc w:val="both"/>
            <w:rPr>
              <w:rFonts w:ascii="Times New Roman" w:eastAsiaTheme="minorEastAsia" w:hAnsi="Times New Roman"/>
              <w:b w:val="0"/>
              <w:bCs w:val="0"/>
              <w:noProof/>
              <w:sz w:val="26"/>
              <w:szCs w:val="26"/>
            </w:rPr>
          </w:pPr>
          <w:hyperlink w:anchor="_Toc463604900" w:history="1">
            <w:r w:rsidR="00C52F10" w:rsidRPr="00C52F10">
              <w:rPr>
                <w:rStyle w:val="a3"/>
                <w:rFonts w:ascii="Times New Roman" w:hAnsi="Times New Roman"/>
                <w:b w:val="0"/>
                <w:noProof/>
                <w:sz w:val="26"/>
                <w:szCs w:val="26"/>
              </w:rPr>
              <w:t>Приложение 5.  Инструкция для участника итогового изложения к тексту итогового изложения</w:t>
            </w:r>
            <w:r w:rsidR="00C52F10" w:rsidRPr="00C52F10">
              <w:rPr>
                <w:rFonts w:ascii="Times New Roman" w:hAnsi="Times New Roman"/>
                <w:b w:val="0"/>
                <w:noProof/>
                <w:webHidden/>
                <w:sz w:val="26"/>
                <w:szCs w:val="26"/>
              </w:rPr>
              <w:tab/>
            </w:r>
            <w:r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_Toc463604900 \h </w:instrText>
            </w:r>
            <w:r w:rsidRPr="00C52F10">
              <w:rPr>
                <w:rFonts w:ascii="Times New Roman" w:hAnsi="Times New Roman"/>
                <w:b w:val="0"/>
                <w:noProof/>
                <w:webHidden/>
                <w:sz w:val="26"/>
                <w:szCs w:val="26"/>
              </w:rPr>
            </w:r>
            <w:r w:rsidRPr="00C52F10">
              <w:rPr>
                <w:rFonts w:ascii="Times New Roman" w:hAnsi="Times New Roman"/>
                <w:b w:val="0"/>
                <w:noProof/>
                <w:webHidden/>
                <w:sz w:val="26"/>
                <w:szCs w:val="26"/>
              </w:rPr>
              <w:fldChar w:fldCharType="separate"/>
            </w:r>
            <w:r w:rsidR="00A30867">
              <w:rPr>
                <w:rFonts w:ascii="Times New Roman" w:hAnsi="Times New Roman"/>
                <w:b w:val="0"/>
                <w:noProof/>
                <w:webHidden/>
                <w:sz w:val="26"/>
                <w:szCs w:val="26"/>
              </w:rPr>
              <w:t>28</w:t>
            </w:r>
            <w:r w:rsidRPr="00C52F10">
              <w:rPr>
                <w:rFonts w:ascii="Times New Roman" w:hAnsi="Times New Roman"/>
                <w:b w:val="0"/>
                <w:noProof/>
                <w:webHidden/>
                <w:sz w:val="26"/>
                <w:szCs w:val="26"/>
              </w:rPr>
              <w:fldChar w:fldCharType="end"/>
            </w:r>
          </w:hyperlink>
        </w:p>
        <w:p w:rsidR="00787822" w:rsidRDefault="0067086E"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34162E" w:rsidRPr="00E55429" w:rsidRDefault="0034162E">
      <w:pPr>
        <w:spacing w:after="200" w:line="276" w:lineRule="auto"/>
        <w:rPr>
          <w:b/>
        </w:rPr>
      </w:pP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2" w:name="_Toc463604884"/>
      <w:bookmarkEnd w:id="0"/>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Start w:id="3" w:name="_Toc400565095"/>
      <w:bookmarkStart w:id="4" w:name="_Toc400565151"/>
      <w:bookmarkEnd w:id="2"/>
    </w:p>
    <w:p w:rsidR="00333DA2" w:rsidRPr="00B15F2B" w:rsidRDefault="00333DA2" w:rsidP="00667BF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ОИВ)(далее вместе – места проведения </w:t>
      </w:r>
      <w:r>
        <w:rPr>
          <w:sz w:val="26"/>
          <w:szCs w:val="26"/>
        </w:rPr>
        <w:t>итогового сочинения (изложения)</w:t>
      </w:r>
      <w:r w:rsidRPr="00B15F2B">
        <w:rPr>
          <w:sz w:val="26"/>
          <w:szCs w:val="26"/>
        </w:rPr>
        <w:t xml:space="preserve">. </w:t>
      </w:r>
    </w:p>
    <w:p w:rsidR="00333DA2" w:rsidRPr="00667BFB"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333DA2" w:rsidRPr="00667BFB" w:rsidRDefault="00A41ADF" w:rsidP="00667BFB">
      <w:pPr>
        <w:pStyle w:val="2"/>
        <w:rPr>
          <w:rFonts w:ascii="Times New Roman" w:hAnsi="Times New Roman"/>
          <w:i w:val="0"/>
        </w:rPr>
      </w:pPr>
      <w:bookmarkStart w:id="5" w:name="_Toc46360488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lastRenderedPageBreak/>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33DA2" w:rsidRPr="00667BFB" w:rsidRDefault="00A41ADF" w:rsidP="00667BFB">
      <w:pPr>
        <w:pStyle w:val="2"/>
        <w:jc w:val="both"/>
        <w:rPr>
          <w:rFonts w:ascii="Times New Roman" w:hAnsi="Times New Roman"/>
          <w:i w:val="0"/>
        </w:rPr>
      </w:pPr>
      <w:bookmarkStart w:id="6" w:name="_Toc463604886"/>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P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(приложение 1,2)</w:t>
      </w:r>
      <w:r w:rsidRPr="00333DA2">
        <w:rPr>
          <w:sz w:val="26"/>
          <w:szCs w:val="26"/>
        </w:rPr>
        <w:t xml:space="preserve"> вместе с согласием на обработку персональных данных </w:t>
      </w:r>
      <w:r w:rsidR="00E7317F">
        <w:rPr>
          <w:sz w:val="26"/>
          <w:szCs w:val="26"/>
        </w:rPr>
        <w:t xml:space="preserve">(приложение 3) </w:t>
      </w:r>
      <w:r w:rsidRPr="00333DA2">
        <w:rPr>
          <w:sz w:val="26"/>
          <w:szCs w:val="26"/>
        </w:rPr>
        <w:t>не позднее чем за две недели до начала проведения итогового сочинения (изложения).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P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w:t>
      </w:r>
      <w:r w:rsidRPr="00333DA2">
        <w:rPr>
          <w:sz w:val="26"/>
          <w:szCs w:val="26"/>
        </w:rPr>
        <w:lastRenderedPageBreak/>
        <w:t xml:space="preserve">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для участия по их желанию в итоговом сочинении проводится в местах регистрациидля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333DA2" w:rsidRPr="00667BFB" w:rsidRDefault="00333DA2" w:rsidP="00667BFB">
      <w:pPr>
        <w:widowControl w:val="0"/>
        <w:spacing w:line="276" w:lineRule="auto"/>
        <w:ind w:firstLine="709"/>
        <w:jc w:val="both"/>
        <w:rPr>
          <w:sz w:val="26"/>
          <w:szCs w:val="26"/>
        </w:rPr>
      </w:pPr>
      <w:r w:rsidRPr="00333DA2">
        <w:rPr>
          <w:sz w:val="26"/>
          <w:szCs w:val="26"/>
        </w:rPr>
        <w:t xml:space="preserve"> Выпускники прошлых лет при подаче заявления </w:t>
      </w:r>
      <w:r w:rsidR="007D136F">
        <w:rPr>
          <w:sz w:val="26"/>
          <w:szCs w:val="26"/>
        </w:rPr>
        <w:t xml:space="preserve">(приложение 2) </w:t>
      </w:r>
      <w:r w:rsidRPr="00333DA2">
        <w:rPr>
          <w:sz w:val="26"/>
          <w:szCs w:val="26"/>
        </w:rPr>
        <w:t>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p>
    <w:p w:rsidR="00973342" w:rsidRPr="00667BFB" w:rsidRDefault="00A41ADF" w:rsidP="00667BFB">
      <w:pPr>
        <w:pStyle w:val="2"/>
        <w:jc w:val="both"/>
        <w:rPr>
          <w:rFonts w:ascii="Times New Roman" w:hAnsi="Times New Roman"/>
          <w:i w:val="0"/>
        </w:rPr>
      </w:pPr>
      <w:bookmarkStart w:id="7" w:name="_Toc46360488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333DA2" w:rsidRPr="00810D66" w:rsidRDefault="00333DA2" w:rsidP="00333DA2">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3 часа 55 минут (235 минут).</w:t>
      </w:r>
    </w:p>
    <w:p w:rsidR="00333DA2" w:rsidRPr="009C07FE"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lastRenderedPageBreak/>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p>
    <w:p w:rsidR="00C40B33" w:rsidRPr="00667BFB" w:rsidRDefault="00C40B33" w:rsidP="00667BFB">
      <w:pPr>
        <w:pStyle w:val="2"/>
        <w:rPr>
          <w:rFonts w:ascii="Times New Roman" w:hAnsi="Times New Roman"/>
          <w:i w:val="0"/>
        </w:rPr>
      </w:pPr>
      <w:bookmarkStart w:id="8" w:name="_Toc462838931"/>
      <w:bookmarkStart w:id="9" w:name="_Toc46360488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6360488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667BFB">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 xml:space="preserve">ов течение </w:t>
      </w:r>
      <w:r w:rsidRPr="000F36EC">
        <w:rPr>
          <w:rFonts w:eastAsia="Calibri"/>
          <w:sz w:val="26"/>
          <w:szCs w:val="26"/>
        </w:rPr>
        <w:t>четыре</w:t>
      </w:r>
      <w:r>
        <w:rPr>
          <w:rFonts w:eastAsia="Calibri"/>
          <w:sz w:val="26"/>
          <w:szCs w:val="26"/>
        </w:rPr>
        <w:t>хлет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63604890"/>
      <w:r w:rsidRPr="00667BFB">
        <w:rPr>
          <w:rFonts w:ascii="Times New Roman" w:hAnsi="Times New Roman"/>
          <w:i w:val="0"/>
          <w:szCs w:val="28"/>
        </w:rPr>
        <w:lastRenderedPageBreak/>
        <w:t xml:space="preserve">1.7. </w:t>
      </w:r>
      <w:r w:rsidRPr="00667BFB">
        <w:rPr>
          <w:rFonts w:ascii="Times New Roman" w:hAnsi="Times New Roman"/>
          <w:i w:val="0"/>
        </w:rPr>
        <w:t>Проведение повторной проверки итогового сочинения (изложения)</w:t>
      </w:r>
      <w:bookmarkEnd w:id="12"/>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667BFB" w:rsidRDefault="00B1116E" w:rsidP="00667BFB">
      <w:pPr>
        <w:pStyle w:val="2"/>
        <w:jc w:val="both"/>
        <w:rPr>
          <w:rFonts w:ascii="Times New Roman" w:hAnsi="Times New Roman"/>
          <w:i w:val="0"/>
        </w:rPr>
      </w:pPr>
      <w:bookmarkStart w:id="13" w:name="_Toc463604891"/>
      <w:r w:rsidRPr="00667BFB">
        <w:rPr>
          <w:rFonts w:ascii="Times New Roman" w:hAnsi="Times New Roman"/>
          <w:i w:val="0"/>
        </w:rPr>
        <w:t>1.</w:t>
      </w:r>
      <w:r w:rsidR="0049023D" w:rsidRPr="00667BFB">
        <w:rPr>
          <w:rFonts w:ascii="Times New Roman" w:hAnsi="Times New Roman"/>
          <w:i w:val="0"/>
        </w:rPr>
        <w:t>8</w:t>
      </w:r>
      <w:r w:rsidRPr="00667BFB">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667BFB" w:rsidRDefault="0049023D" w:rsidP="00667BFB">
      <w:pPr>
        <w:spacing w:line="276" w:lineRule="auto"/>
      </w:pPr>
    </w:p>
    <w:p w:rsidR="003860F8" w:rsidRDefault="003860F8" w:rsidP="00667BFB">
      <w:pPr>
        <w:autoSpaceDE w:val="0"/>
        <w:autoSpaceDN w:val="0"/>
        <w:adjustRightInd w:val="0"/>
        <w:spacing w:line="276" w:lineRule="auto"/>
        <w:ind w:firstLine="540"/>
        <w:jc w:val="both"/>
        <w:rPr>
          <w:rFonts w:eastAsia="Calibri"/>
          <w:bCs/>
          <w:sz w:val="26"/>
          <w:szCs w:val="26"/>
        </w:rPr>
      </w:pPr>
      <w:r w:rsidRPr="003860F8">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667BFB" w:rsidRDefault="00B1116E" w:rsidP="00667BFB">
      <w:pPr>
        <w:autoSpaceDE w:val="0"/>
        <w:autoSpaceDN w:val="0"/>
        <w:adjustRightInd w:val="0"/>
        <w:spacing w:line="276" w:lineRule="auto"/>
        <w:ind w:firstLine="540"/>
        <w:jc w:val="both"/>
        <w:rPr>
          <w:rFonts w:eastAsia="Calibri"/>
          <w:bCs/>
          <w:sz w:val="26"/>
          <w:szCs w:val="26"/>
        </w:rPr>
      </w:pPr>
      <w:r w:rsidRPr="00667BFB">
        <w:rPr>
          <w:rFonts w:eastAsia="Calibri"/>
          <w:bCs/>
          <w:sz w:val="26"/>
          <w:szCs w:val="26"/>
        </w:rPr>
        <w:t xml:space="preserve">В соответствии с пунктом 44 </w:t>
      </w:r>
      <w:r w:rsidRPr="00B1116E">
        <w:rPr>
          <w:rFonts w:eastAsia="Calibri"/>
          <w:bCs/>
          <w:sz w:val="26"/>
          <w:szCs w:val="26"/>
        </w:rPr>
        <w:t xml:space="preserve">Порядка приема на обучение по образовательным программам высшего образования </w:t>
      </w:r>
      <w:r w:rsidR="00A81D0F">
        <w:rPr>
          <w:rFonts w:eastAsia="Calibri"/>
          <w:sz w:val="26"/>
          <w:szCs w:val="26"/>
        </w:rPr>
        <w:t>–</w:t>
      </w:r>
      <w:r w:rsidRPr="00B1116E">
        <w:rPr>
          <w:rFonts w:eastAsia="Calibri"/>
          <w:bCs/>
          <w:sz w:val="26"/>
          <w:szCs w:val="26"/>
        </w:rPr>
        <w:t xml:space="preserve"> программам бакалавриата, программам специалитета, программам магистратуры</w:t>
      </w:r>
      <w:r>
        <w:rPr>
          <w:rFonts w:eastAsia="Calibri"/>
          <w:bCs/>
          <w:sz w:val="26"/>
          <w:szCs w:val="26"/>
        </w:rPr>
        <w:t>, утвержденногоп</w:t>
      </w:r>
      <w:r w:rsidRPr="00667BFB">
        <w:rPr>
          <w:rFonts w:eastAsia="Calibri"/>
          <w:bCs/>
          <w:sz w:val="26"/>
          <w:szCs w:val="26"/>
        </w:rPr>
        <w:t>риказ</w:t>
      </w:r>
      <w:r>
        <w:rPr>
          <w:rFonts w:eastAsia="Calibri"/>
          <w:bCs/>
          <w:sz w:val="26"/>
          <w:szCs w:val="26"/>
        </w:rPr>
        <w:t>ом</w:t>
      </w:r>
      <w:r w:rsidRPr="00667BFB">
        <w:rPr>
          <w:rFonts w:eastAsia="Calibri"/>
          <w:bCs/>
          <w:sz w:val="26"/>
          <w:szCs w:val="26"/>
        </w:rPr>
        <w:t xml:space="preserve"> Минобрнауки России от 14.10.2015 </w:t>
      </w:r>
      <w:r>
        <w:rPr>
          <w:rFonts w:eastAsia="Calibri"/>
          <w:bCs/>
          <w:sz w:val="26"/>
          <w:szCs w:val="26"/>
        </w:rPr>
        <w:t>№</w:t>
      </w:r>
      <w:r w:rsidRPr="00667BFB">
        <w:rPr>
          <w:rFonts w:eastAsia="Calibri"/>
          <w:bCs/>
          <w:sz w:val="26"/>
          <w:szCs w:val="26"/>
        </w:rPr>
        <w:t xml:space="preserve"> 1147 (ред. от 29.07.2016) (</w:t>
      </w:r>
      <w:r>
        <w:rPr>
          <w:rFonts w:eastAsia="Calibri"/>
          <w:bCs/>
          <w:sz w:val="26"/>
          <w:szCs w:val="26"/>
        </w:rPr>
        <w:t>з</w:t>
      </w:r>
      <w:r w:rsidRPr="00667BFB">
        <w:rPr>
          <w:rFonts w:eastAsia="Calibri"/>
          <w:bCs/>
          <w:sz w:val="26"/>
          <w:szCs w:val="26"/>
        </w:rPr>
        <w:t>арегистрировано в Минюсте России 30.10.2015</w:t>
      </w:r>
      <w:r>
        <w:rPr>
          <w:rFonts w:eastAsia="Calibri"/>
          <w:bCs/>
          <w:sz w:val="26"/>
          <w:szCs w:val="26"/>
        </w:rPr>
        <w:t>, регистрационный№</w:t>
      </w:r>
      <w:r w:rsidRPr="00667BFB">
        <w:rPr>
          <w:rFonts w:eastAsia="Calibri"/>
          <w:bCs/>
          <w:sz w:val="26"/>
          <w:szCs w:val="26"/>
        </w:rPr>
        <w:t xml:space="preserve"> 39572)</w:t>
      </w:r>
      <w:r>
        <w:rPr>
          <w:rFonts w:eastAsia="Calibri"/>
          <w:bCs/>
          <w:sz w:val="26"/>
          <w:szCs w:val="26"/>
        </w:rPr>
        <w:t>, п</w:t>
      </w:r>
      <w:r w:rsidRPr="00667BFB">
        <w:rPr>
          <w:rFonts w:eastAsia="Calibri"/>
          <w:bCs/>
          <w:sz w:val="26"/>
          <w:szCs w:val="26"/>
        </w:rPr>
        <w:t xml:space="preserve">ри приеме на обучение по программам бакалавриата, программам специалитета организация высшего образования может начислять баллы за </w:t>
      </w:r>
      <w:r w:rsidRPr="00667BFB">
        <w:rPr>
          <w:rFonts w:eastAsia="Calibri"/>
          <w:sz w:val="26"/>
          <w:szCs w:val="26"/>
        </w:rPr>
        <w:t>оценк</w:t>
      </w:r>
      <w:r w:rsidR="003860F8">
        <w:rPr>
          <w:rFonts w:eastAsia="Calibri"/>
          <w:sz w:val="26"/>
          <w:szCs w:val="26"/>
        </w:rPr>
        <w:t>у</w:t>
      </w:r>
      <w:r w:rsidRPr="00667BFB">
        <w:rPr>
          <w:rFonts w:eastAsia="Calibri"/>
          <w:sz w:val="26"/>
          <w:szCs w:val="26"/>
        </w:rPr>
        <w:t>, выставленн</w:t>
      </w:r>
      <w:r w:rsidR="003860F8">
        <w:rPr>
          <w:rFonts w:eastAsia="Calibri"/>
          <w:sz w:val="26"/>
          <w:szCs w:val="26"/>
        </w:rPr>
        <w:t>ую</w:t>
      </w:r>
      <w:r w:rsidRPr="00667BFB">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Pr>
          <w:rFonts w:eastAsia="Calibri"/>
          <w:sz w:val="26"/>
          <w:szCs w:val="26"/>
        </w:rPr>
        <w:t>ГИА</w:t>
      </w:r>
      <w:r w:rsidRPr="00667BFB">
        <w:rPr>
          <w:rFonts w:eastAsia="Calibri"/>
          <w:sz w:val="26"/>
          <w:szCs w:val="26"/>
        </w:rPr>
        <w:t>.</w:t>
      </w:r>
    </w:p>
    <w:p w:rsidR="00B1116E" w:rsidRPr="00667BFB" w:rsidRDefault="00B1116E" w:rsidP="00667BFB">
      <w:pPr>
        <w:widowControl w:val="0"/>
        <w:spacing w:line="276" w:lineRule="auto"/>
        <w:ind w:firstLine="709"/>
        <w:jc w:val="both"/>
        <w:rPr>
          <w:rFonts w:eastAsia="Calibri"/>
          <w:sz w:val="26"/>
          <w:szCs w:val="26"/>
        </w:rPr>
      </w:pPr>
      <w:r w:rsidRPr="00667BFB">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B1116E" w:rsidRDefault="00B1116E" w:rsidP="00667BFB">
      <w:pPr>
        <w:widowControl w:val="0"/>
        <w:spacing w:line="276" w:lineRule="auto"/>
        <w:ind w:firstLine="709"/>
        <w:jc w:val="both"/>
        <w:rPr>
          <w:rFonts w:eastAsia="Calibri"/>
          <w:sz w:val="26"/>
          <w:szCs w:val="26"/>
        </w:rPr>
      </w:pPr>
      <w:r w:rsidRPr="00B1116E">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B1116E">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Pr>
          <w:rFonts w:eastAsia="Calibri"/>
          <w:sz w:val="26"/>
          <w:szCs w:val="26"/>
        </w:rPr>
        <w:t>–</w:t>
      </w:r>
      <w:r w:rsidRPr="00B1116E">
        <w:rPr>
          <w:rFonts w:eastAsia="Calibri"/>
          <w:sz w:val="26"/>
          <w:szCs w:val="26"/>
        </w:rPr>
        <w:t xml:space="preserve"> 46 Порядка и </w:t>
      </w:r>
      <w:r w:rsidRPr="00B1116E">
        <w:rPr>
          <w:rFonts w:eastAsia="Calibri"/>
          <w:sz w:val="26"/>
          <w:szCs w:val="26"/>
        </w:rPr>
        <w:lastRenderedPageBreak/>
        <w:t>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6360489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667BFB">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образовательной организации по проведению итогового сочинения (изложения) участники итогового сочинения (изложения) </w:t>
      </w:r>
      <w:r w:rsidRPr="00C40B33">
        <w:rPr>
          <w:sz w:val="26"/>
          <w:szCs w:val="26"/>
        </w:rPr>
        <w:lastRenderedPageBreak/>
        <w:t>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2"/>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Pr>
          <w:sz w:val="26"/>
          <w:szCs w:val="26"/>
        </w:rPr>
        <w:t>или</w:t>
      </w:r>
      <w:r w:rsidRPr="000F36EC">
        <w:rPr>
          <w:sz w:val="26"/>
          <w:szCs w:val="26"/>
        </w:rPr>
        <w:t xml:space="preserve"> капиллярная с чернилами черного 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Pr="009026D2">
        <w:rPr>
          <w:sz w:val="26"/>
          <w:szCs w:val="26"/>
        </w:rPr>
        <w:lastRenderedPageBreak/>
        <w:t>пользоваться текстами литературного материала (художественные произведения, дневники, мемуары, публицистика, другие литературные источники).</w:t>
      </w:r>
    </w:p>
    <w:p w:rsidR="00C40B33" w:rsidRDefault="00C40B33" w:rsidP="00667BFB">
      <w:pPr>
        <w:pStyle w:val="a7"/>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(изложения)бланки регистрации, бланки записи</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6360489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w:t>
      </w:r>
      <w:r w:rsidRPr="005A3D54">
        <w:rPr>
          <w:rFonts w:eastAsia="Calibri"/>
          <w:sz w:val="26"/>
          <w:szCs w:val="26"/>
        </w:rPr>
        <w:lastRenderedPageBreak/>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при необходимостиучастникам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lastRenderedPageBreak/>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Pr="005A3D54"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Pr="005A3D54"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w:t>
      </w:r>
      <w:r w:rsidRPr="005A3D54">
        <w:rPr>
          <w:rFonts w:eastAsia="Calibri"/>
          <w:sz w:val="26"/>
          <w:szCs w:val="26"/>
        </w:rPr>
        <w:lastRenderedPageBreak/>
        <w:t>(больницы),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691B77" w:rsidRPr="00691B77" w:rsidRDefault="00C40B33" w:rsidP="00691B77">
      <w:pPr>
        <w:spacing w:line="276" w:lineRule="auto"/>
        <w:ind w:firstLine="709"/>
        <w:contextualSpacing/>
        <w:jc w:val="both"/>
        <w:rPr>
          <w:rFonts w:eastAsia="Calibri"/>
          <w:b/>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CB5F2E" w:rsidRPr="00667BFB" w:rsidRDefault="0049023D" w:rsidP="00667BFB">
      <w:pPr>
        <w:pStyle w:val="2"/>
        <w:jc w:val="both"/>
        <w:rPr>
          <w:rFonts w:ascii="Times New Roman" w:hAnsi="Times New Roman"/>
          <w:i w:val="0"/>
        </w:rPr>
      </w:pPr>
      <w:bookmarkStart w:id="21" w:name="_Toc463604894"/>
      <w:r w:rsidRPr="00667BFB">
        <w:rPr>
          <w:rFonts w:ascii="Times New Roman" w:hAnsi="Times New Roman"/>
          <w:i w:val="0"/>
        </w:rPr>
        <w:t xml:space="preserve">4. </w:t>
      </w:r>
      <w:r w:rsidR="00CB5F2E" w:rsidRPr="00667BFB">
        <w:rPr>
          <w:rFonts w:ascii="Times New Roman" w:hAnsi="Times New Roman"/>
          <w:i w:val="0"/>
        </w:rPr>
        <w:t>Особенности формулировоктем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«Разум и чувство»,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«Честь и бесчестие»,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«Победа и поражение»,</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«Опыт и ошибки»,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«Дружба и вражда».</w:t>
      </w:r>
    </w:p>
    <w:p w:rsidR="0049023D" w:rsidRPr="00667BFB" w:rsidRDefault="0049023D" w:rsidP="00667BFB">
      <w:pPr>
        <w:spacing w:line="276" w:lineRule="auto"/>
        <w:ind w:firstLine="709"/>
        <w:jc w:val="both"/>
        <w:rPr>
          <w:sz w:val="26"/>
          <w:szCs w:val="26"/>
        </w:rPr>
      </w:pPr>
      <w:r w:rsidRPr="00667BFB">
        <w:rPr>
          <w:sz w:val="26"/>
          <w:szCs w:val="26"/>
        </w:rPr>
        <w:t xml:space="preserve">Каждое тематическое направление включает два понятия, по преимуществу полярных. Такой подход позволяетсоздавать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8"/>
        <w:gridCol w:w="6095"/>
      </w:tblGrid>
      <w:tr w:rsidR="0049023D" w:rsidRPr="00667BFB" w:rsidTr="00691B77">
        <w:tc>
          <w:tcPr>
            <w:tcW w:w="426" w:type="dxa"/>
          </w:tcPr>
          <w:p w:rsidR="0049023D" w:rsidRPr="00667BFB" w:rsidRDefault="0049023D" w:rsidP="00667BFB">
            <w:pPr>
              <w:spacing w:line="276" w:lineRule="auto"/>
              <w:jc w:val="both"/>
              <w:rPr>
                <w:b/>
                <w:sz w:val="26"/>
                <w:szCs w:val="26"/>
              </w:rPr>
            </w:pPr>
            <w:r w:rsidRPr="00667BFB">
              <w:rPr>
                <w:b/>
                <w:sz w:val="26"/>
                <w:szCs w:val="26"/>
              </w:rPr>
              <w:t>№</w:t>
            </w:r>
          </w:p>
        </w:tc>
        <w:tc>
          <w:tcPr>
            <w:tcW w:w="3118" w:type="dxa"/>
          </w:tcPr>
          <w:p w:rsidR="0049023D" w:rsidRPr="00667BFB" w:rsidRDefault="0049023D" w:rsidP="00667BFB">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667BFB">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667BFB">
            <w:pPr>
              <w:spacing w:line="276" w:lineRule="auto"/>
              <w:rPr>
                <w:b/>
                <w:i/>
                <w:sz w:val="26"/>
                <w:szCs w:val="26"/>
              </w:rPr>
            </w:pPr>
            <w:r w:rsidRPr="00667BFB">
              <w:rPr>
                <w:b/>
                <w:sz w:val="26"/>
                <w:szCs w:val="26"/>
              </w:rPr>
              <w:t>«Разум и чувство»</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49023D" w:rsidRPr="00667BFB" w:rsidRDefault="0049023D" w:rsidP="00667BFB">
            <w:pPr>
              <w:spacing w:line="276" w:lineRule="auto"/>
              <w:ind w:firstLine="480"/>
              <w:jc w:val="both"/>
              <w:rPr>
                <w:color w:val="FF0000"/>
                <w:sz w:val="26"/>
                <w:szCs w:val="26"/>
              </w:rPr>
            </w:pPr>
            <w:r w:rsidRPr="00667BFB">
              <w:rPr>
                <w:sz w:val="26"/>
                <w:szCs w:val="26"/>
              </w:rPr>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«Честь и бесчестие»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49023D" w:rsidRPr="00667BFB" w:rsidRDefault="0049023D" w:rsidP="00667BFB">
            <w:pPr>
              <w:spacing w:line="276" w:lineRule="auto"/>
              <w:ind w:firstLine="480"/>
              <w:jc w:val="both"/>
              <w:rPr>
                <w:sz w:val="26"/>
                <w:szCs w:val="26"/>
              </w:rPr>
            </w:pPr>
            <w:r w:rsidRPr="00667BFB">
              <w:rPr>
                <w:sz w:val="26"/>
                <w:szCs w:val="26"/>
              </w:rP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«Победа и поражение»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49023D" w:rsidRPr="00667BFB" w:rsidRDefault="0049023D" w:rsidP="00667BFB">
            <w:pPr>
              <w:spacing w:line="276" w:lineRule="auto"/>
              <w:ind w:firstLine="480"/>
              <w:jc w:val="both"/>
              <w:rPr>
                <w:sz w:val="26"/>
                <w:szCs w:val="26"/>
              </w:rPr>
            </w:pPr>
            <w:r w:rsidRPr="00667BFB">
              <w:rPr>
                <w:sz w:val="26"/>
                <w:szCs w:val="26"/>
              </w:rPr>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«Опыт и ошибки»</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49023D" w:rsidRPr="00667BFB" w:rsidRDefault="0049023D" w:rsidP="00667BFB">
            <w:pPr>
              <w:spacing w:line="276" w:lineRule="auto"/>
              <w:ind w:firstLine="480"/>
              <w:jc w:val="both"/>
              <w:rPr>
                <w:sz w:val="26"/>
                <w:szCs w:val="26"/>
              </w:rPr>
            </w:pPr>
            <w:r w:rsidRPr="00667BFB">
              <w:rPr>
                <w:sz w:val="26"/>
                <w:szCs w:val="26"/>
              </w:rPr>
              <w:t xml:space="preserve">Литература часто заставляет задуматься о </w:t>
            </w:r>
            <w:r w:rsidRPr="00667BFB">
              <w:rPr>
                <w:sz w:val="26"/>
                <w:szCs w:val="26"/>
              </w:rPr>
              <w:lastRenderedPageBreak/>
              <w:t xml:space="preserve">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sz w:val="26"/>
                <w:szCs w:val="26"/>
              </w:rPr>
            </w:pPr>
            <w:r w:rsidRPr="00667BFB">
              <w:rPr>
                <w:b/>
                <w:sz w:val="26"/>
                <w:szCs w:val="26"/>
              </w:rPr>
              <w:t>«Дружба и вражда»</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49023D" w:rsidRPr="00667BFB" w:rsidRDefault="0049023D" w:rsidP="00667BFB">
            <w:pPr>
              <w:spacing w:line="276" w:lineRule="auto"/>
              <w:ind w:firstLine="480"/>
              <w:jc w:val="both"/>
              <w:rPr>
                <w:sz w:val="26"/>
                <w:szCs w:val="26"/>
              </w:rPr>
            </w:pPr>
            <w:r w:rsidRPr="00667BFB">
              <w:rPr>
                <w:sz w:val="26"/>
                <w:szCs w:val="26"/>
              </w:rPr>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В качестве примера ниже приведены несколько комплектов тем 2015/16 учебного года (данные темы соответствуют открытым тематическим направлениям, по которым формировались темы итогового сочинения 2015/16 учебного года:«Время», «Дом», «Любовь», «Путь», «Год литературы»).</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Когда хочется остановить мгновение?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Что дом может рассказать о своём хозяине?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Какие качества раскрывает в человеке любовь?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lastRenderedPageBreak/>
        <w:t xml:space="preserve">Согласны ли Вы с мыслью, что жизненный путь – это постоянный выбор?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Чтение литературного произведения – труд или отдых?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Зачем человеку заглядывать в будущее?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Какова роль дома и семьи в сохранении и передаче жизненного опыта?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Почему в любви важно понимать и прощать?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Какое влияние старшие могут оказать на выбор человеком жизненного пути?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Согласны ли Вы с утверждением: человек, любящий читать, никогда не будет одинок?</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№3</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Какого человека можно назвать героем своего времени?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Что значит в жизни человека родительский дом?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Согласны ли Вы с утверждением Ж.-Ж. Руссо: «Любить глубоко – это значит забыть о себе»?</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Каким может быть путь к познанию самого себя? </w:t>
      </w:r>
    </w:p>
    <w:p w:rsidR="0049023D" w:rsidRPr="0086522B" w:rsidRDefault="00A0666E" w:rsidP="0086522B">
      <w:pPr>
        <w:numPr>
          <w:ilvl w:val="0"/>
          <w:numId w:val="31"/>
        </w:numPr>
        <w:suppressAutoHyphens/>
        <w:spacing w:line="276" w:lineRule="auto"/>
        <w:ind w:left="0" w:firstLine="709"/>
        <w:contextualSpacing/>
        <w:jc w:val="both"/>
        <w:rPr>
          <w:sz w:val="26"/>
          <w:szCs w:val="26"/>
        </w:rPr>
      </w:pPr>
      <w:r w:rsidRPr="00A0666E">
        <w:rPr>
          <w:sz w:val="26"/>
          <w:szCs w:val="26"/>
        </w:rPr>
        <w:t xml:space="preserve">Какую роль чтение художественной литературы играет в становлении личности? </w:t>
      </w: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Тексты итогового изложения отбираются в соответствии с определенными требованиями. Текст для итогового  изложения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содержать 320 – 450 слов;</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соответствовать возрастным особенностям выпускников (текст не должен быть ни слишком сложны, ни слишком примитивным, тексты не должны строиться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позитивным воспитательным потенциалом;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w:t>
      </w:r>
      <w:r w:rsidRPr="00A81D0F">
        <w:rPr>
          <w:rFonts w:eastAsia="Calibri"/>
          <w:bCs/>
          <w:sz w:val="26"/>
          <w:szCs w:val="26"/>
        </w:rPr>
        <w:tab/>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 xml:space="preserve">выбираться из произведений отечественных авторов (не из хрестоматий </w:t>
      </w:r>
    </w:p>
    <w:p w:rsidR="00A67C98"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и учебников).</w:t>
      </w:r>
    </w:p>
    <w:p w:rsidR="00A81D0F" w:rsidRPr="00A81D0F" w:rsidRDefault="00A81D0F" w:rsidP="00A81D0F">
      <w:pPr>
        <w:tabs>
          <w:tab w:val="left" w:pos="709"/>
        </w:tabs>
        <w:spacing w:line="276" w:lineRule="auto"/>
        <w:ind w:firstLine="709"/>
        <w:jc w:val="both"/>
        <w:rPr>
          <w:rFonts w:eastAsia="Calibri"/>
          <w:sz w:val="26"/>
          <w:szCs w:val="26"/>
        </w:rPr>
      </w:pP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CB5F2E" w:rsidRPr="00A67C98" w:rsidRDefault="00CB5F2E" w:rsidP="007E0D33">
      <w:pPr>
        <w:shd w:val="clear" w:color="auto" w:fill="FFFFFF"/>
        <w:tabs>
          <w:tab w:val="left" w:pos="2127"/>
        </w:tabs>
        <w:spacing w:line="276" w:lineRule="auto"/>
        <w:ind w:firstLine="397"/>
        <w:jc w:val="center"/>
        <w:rPr>
          <w:sz w:val="26"/>
          <w:szCs w:val="26"/>
        </w:rPr>
      </w:pPr>
      <w:r w:rsidRPr="00A67C98">
        <w:rPr>
          <w:sz w:val="26"/>
          <w:szCs w:val="26"/>
        </w:rPr>
        <w:t>БЕЛЫЙ ГУСЬ</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Туча промчалась так же внезапно, как и набежала. Луг, согретый солнцем, снова зазеленел.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lastRenderedPageBreak/>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Все двенадцать пушистых «одуванчиков», целые и невредимые, толкаясь и д</w:t>
      </w:r>
      <w:r w:rsidR="001866E8">
        <w:rPr>
          <w:i/>
          <w:sz w:val="26"/>
          <w:szCs w:val="26"/>
        </w:rPr>
        <w:t>авя друг друга, высыпали наружу.</w:t>
      </w:r>
    </w:p>
    <w:p w:rsidR="00CB5F2E" w:rsidRPr="001866E8" w:rsidRDefault="00CB5F2E" w:rsidP="007E0D33">
      <w:pPr>
        <w:shd w:val="clear" w:color="auto" w:fill="FFFFFF"/>
        <w:tabs>
          <w:tab w:val="left" w:pos="2127"/>
        </w:tabs>
        <w:spacing w:line="276" w:lineRule="auto"/>
        <w:ind w:firstLine="397"/>
        <w:jc w:val="right"/>
        <w:rPr>
          <w:i/>
          <w:sz w:val="26"/>
          <w:szCs w:val="26"/>
        </w:rPr>
      </w:pPr>
      <w:r w:rsidRPr="001866E8">
        <w:rPr>
          <w:i/>
          <w:sz w:val="26"/>
          <w:szCs w:val="26"/>
        </w:rPr>
        <w:t xml:space="preserve"> (По Е.И. Носову)</w:t>
      </w:r>
    </w:p>
    <w:p w:rsidR="00C761EE" w:rsidRPr="001866E8" w:rsidRDefault="00716EB0" w:rsidP="007E0D33">
      <w:pPr>
        <w:pStyle w:val="a7"/>
        <w:numPr>
          <w:ilvl w:val="0"/>
          <w:numId w:val="19"/>
        </w:numPr>
        <w:shd w:val="clear" w:color="auto" w:fill="FFFFFF"/>
        <w:tabs>
          <w:tab w:val="left" w:pos="2127"/>
        </w:tabs>
        <w:spacing w:line="276" w:lineRule="auto"/>
        <w:jc w:val="right"/>
        <w:rPr>
          <w:i/>
          <w:color w:val="000000"/>
          <w:sz w:val="26"/>
          <w:szCs w:val="26"/>
        </w:rPr>
      </w:pPr>
      <w:r w:rsidRPr="001866E8">
        <w:rPr>
          <w:i/>
          <w:color w:val="000000"/>
          <w:sz w:val="26"/>
          <w:szCs w:val="26"/>
        </w:rPr>
        <w:t>сл</w:t>
      </w:r>
      <w:r w:rsidR="00CB5F2E" w:rsidRPr="001866E8">
        <w:rPr>
          <w:i/>
          <w:color w:val="000000"/>
          <w:sz w:val="26"/>
          <w:szCs w:val="26"/>
        </w:rPr>
        <w:t>ово)</w:t>
      </w: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6360489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w:t>
      </w:r>
      <w:r w:rsidRPr="00A81D0F">
        <w:rPr>
          <w:sz w:val="26"/>
          <w:szCs w:val="26"/>
        </w:rPr>
        <w:lastRenderedPageBreak/>
        <w:t>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№1 и №2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lastRenderedPageBreak/>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63604896"/>
      <w:bookmarkStart w:id="32"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392CBB" w:rsidRPr="00CA35DA" w:rsidRDefault="00392CBB" w:rsidP="00CA35DA">
      <w:pPr>
        <w:pStyle w:val="2"/>
        <w:jc w:val="both"/>
        <w:rPr>
          <w:rFonts w:ascii="Times New Roman" w:hAnsi="Times New Roman"/>
          <w:i w:val="0"/>
          <w:szCs w:val="26"/>
        </w:rPr>
      </w:pPr>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1"/>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Серия</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tcPr>
          <w:p w:rsidR="00CF6CEB" w:rsidRPr="00D47B10" w:rsidRDefault="00CF6CEB" w:rsidP="006D0DAB">
            <w:pPr>
              <w:contextualSpacing/>
              <w:jc w:val="right"/>
              <w:rPr>
                <w:b/>
                <w:sz w:val="26"/>
                <w:szCs w:val="26"/>
              </w:rPr>
            </w:pPr>
            <w:r w:rsidRPr="00D47B10">
              <w:rPr>
                <w:b/>
                <w:sz w:val="26"/>
                <w:szCs w:val="26"/>
              </w:rPr>
              <w:t>Номер</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67086E" w:rsidP="00CF6CEB">
      <w:pPr>
        <w:pBdr>
          <w:bottom w:val="single" w:sz="12" w:space="1" w:color="auto"/>
        </w:pBdr>
        <w:spacing w:before="240" w:after="120" w:line="276" w:lineRule="auto"/>
        <w:jc w:val="both"/>
      </w:pPr>
      <w:r>
        <w:rPr>
          <w:noProof/>
        </w:rPr>
        <w:pict>
          <v:rect id="Прямоугольник 26" o:spid="_x0000_s1026"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67086E" w:rsidP="00CF6CEB">
      <w:pPr>
        <w:pBdr>
          <w:bottom w:val="single" w:sz="12" w:space="1" w:color="auto"/>
        </w:pBdr>
        <w:spacing w:before="240" w:after="120" w:line="360" w:lineRule="auto"/>
        <w:jc w:val="both"/>
      </w:pPr>
      <w:r>
        <w:rPr>
          <w:noProof/>
        </w:rPr>
        <w:pict>
          <v:rect id="Прямоугольник 25" o:spid="_x0000_s1042"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CF6CEB" w:rsidRPr="003D716F" w:rsidRDefault="0067086E" w:rsidP="00CF6CEB">
      <w:pPr>
        <w:spacing w:before="240" w:after="120" w:line="276" w:lineRule="auto"/>
        <w:jc w:val="both"/>
        <w:rPr>
          <w:szCs w:val="26"/>
          <w:lang w:eastAsia="en-US"/>
        </w:rPr>
      </w:pPr>
      <w:r w:rsidRPr="0067086E">
        <w:rPr>
          <w:noProof/>
        </w:rPr>
        <w:lastRenderedPageBreak/>
        <w:pict>
          <v:rect id="Прямоугольник 24" o:spid="_x0000_s1041" style="position:absolute;left:0;text-align:left;margin-left:.2pt;margin-top:1.2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rect id="Прямоугольник 23" o:spid="_x0000_s104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sidRPr="0067086E">
        <w:rPr>
          <w:noProof/>
        </w:rPr>
        <w:pict>
          <v:line id="Прямая соединительная линия 22" o:spid="_x0000_s1039" style="position:absolute;left:0;text-align:left;z-index:25166336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line id="Прямая соединительная линия 21" o:spid="_x0000_s1038" style="position:absolute;left:0;text-align:left;z-index:251662336;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line id="Прямая соединительная линия 20" o:spid="_x0000_s1037" style="position:absolute;left:0;text-align:left;z-index:251661312;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Default="00392CB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6360489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p>
    <w:p w:rsidR="00392CBB" w:rsidRPr="00392CBB" w:rsidRDefault="00392CBB" w:rsidP="00392CBB">
      <w:pPr>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b/>
                <w:sz w:val="26"/>
                <w:szCs w:val="26"/>
              </w:rPr>
            </w:pPr>
            <w:r w:rsidRPr="0085563E">
              <w:rPr>
                <w:b/>
                <w:sz w:val="26"/>
                <w:szCs w:val="26"/>
              </w:rPr>
              <w:t>Серия</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1701" w:type="dxa"/>
            <w:tcBorders>
              <w:top w:val="nil"/>
              <w:bottom w:val="nil"/>
            </w:tcBorders>
          </w:tcPr>
          <w:p w:rsidR="00CF6CEB" w:rsidRPr="0085563E" w:rsidRDefault="00CF6CEB" w:rsidP="006D0DAB">
            <w:pPr>
              <w:jc w:val="right"/>
              <w:rPr>
                <w:b/>
                <w:sz w:val="26"/>
                <w:szCs w:val="26"/>
              </w:rPr>
            </w:pPr>
            <w:r w:rsidRPr="0085563E">
              <w:rPr>
                <w:b/>
                <w:sz w:val="26"/>
                <w:szCs w:val="26"/>
              </w:rPr>
              <w:t>Номер</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участию в итоговом сочинении):</w:t>
      </w:r>
    </w:p>
    <w:p w:rsidR="00CF6CEB" w:rsidRDefault="00CF6CEB" w:rsidP="00CF6CEB">
      <w:pPr>
        <w:jc w:val="both"/>
        <w:rPr>
          <w:sz w:val="26"/>
          <w:szCs w:val="26"/>
        </w:rPr>
      </w:pPr>
    </w:p>
    <w:p w:rsidR="00CF6CEB" w:rsidRDefault="0067086E" w:rsidP="00CF6CEB">
      <w:pPr>
        <w:jc w:val="both"/>
        <w:rPr>
          <w:sz w:val="26"/>
          <w:szCs w:val="26"/>
        </w:rPr>
      </w:pPr>
      <w:r>
        <w:rPr>
          <w:noProof/>
          <w:sz w:val="26"/>
          <w:szCs w:val="26"/>
        </w:rPr>
        <w:pict>
          <v:rect id="Прямоугольник 36" o:spid="_x0000_s1036" style="position:absolute;left:0;text-align:left;margin-left:.85pt;margin-top:1.1pt;width:20.25pt;height:18.75pt;z-index:-251637760;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w:r>
      <w:r w:rsidR="00CF6CEB">
        <w:rPr>
          <w:sz w:val="26"/>
          <w:szCs w:val="26"/>
        </w:rPr>
        <w:t>в первую среду декабря;</w:t>
      </w:r>
    </w:p>
    <w:p w:rsidR="00CF6CEB" w:rsidRDefault="0067086E" w:rsidP="00CF6CEB">
      <w:pPr>
        <w:jc w:val="both"/>
        <w:rPr>
          <w:sz w:val="26"/>
          <w:szCs w:val="26"/>
        </w:rPr>
      </w:pPr>
      <w:r>
        <w:rPr>
          <w:noProof/>
          <w:sz w:val="26"/>
          <w:szCs w:val="26"/>
        </w:rPr>
        <w:pict>
          <v:rect id="Прямоугольник 35" o:spid="_x0000_s1035" style="position:absolute;left:0;text-align:left;margin-left:-30pt;margin-top:12.3pt;width:20.25pt;height:18.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w:r>
    </w:p>
    <w:p w:rsidR="00CF6CEB" w:rsidRDefault="00CF6CEB" w:rsidP="00CF6CEB">
      <w:pPr>
        <w:jc w:val="both"/>
        <w:rPr>
          <w:sz w:val="26"/>
          <w:szCs w:val="26"/>
        </w:rPr>
      </w:pPr>
      <w:r>
        <w:rPr>
          <w:sz w:val="26"/>
          <w:szCs w:val="26"/>
        </w:rPr>
        <w:t>в первую среду февраля;</w:t>
      </w:r>
    </w:p>
    <w:p w:rsidR="00CF6CEB" w:rsidRDefault="0067086E" w:rsidP="00CF6CEB">
      <w:pPr>
        <w:jc w:val="both"/>
        <w:rPr>
          <w:sz w:val="26"/>
          <w:szCs w:val="26"/>
        </w:rPr>
      </w:pPr>
      <w:r>
        <w:rPr>
          <w:noProof/>
          <w:sz w:val="26"/>
          <w:szCs w:val="26"/>
        </w:rPr>
        <w:pict>
          <v:rect id="Прямоугольник 34" o:spid="_x0000_s1034" style="position:absolute;left:0;text-align:left;margin-left:.85pt;margin-top:10.9pt;width:20.25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w:r>
    </w:p>
    <w:p w:rsidR="00CF6CEB" w:rsidRDefault="00CF6CEB" w:rsidP="00CF6CEB">
      <w:pPr>
        <w:jc w:val="both"/>
        <w:rPr>
          <w:sz w:val="26"/>
          <w:szCs w:val="26"/>
        </w:rPr>
      </w:pP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67086E" w:rsidP="00CF6CEB">
      <w:pPr>
        <w:pBdr>
          <w:bottom w:val="single" w:sz="12" w:space="1" w:color="auto"/>
        </w:pBdr>
        <w:spacing w:before="240" w:after="120" w:line="276" w:lineRule="auto"/>
        <w:jc w:val="both"/>
      </w:pPr>
      <w:r>
        <w:rPr>
          <w:noProof/>
        </w:rPr>
        <w:pict>
          <v:rect id="Прямоугольник 33" o:spid="_x0000_s1033" style="position:absolute;left:0;text-align:left;margin-left:.1pt;margin-top:5.85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67086E" w:rsidP="00CF6CEB">
      <w:pPr>
        <w:pBdr>
          <w:bottom w:val="single" w:sz="12" w:space="1" w:color="auto"/>
        </w:pBdr>
        <w:spacing w:before="240" w:after="120" w:line="360" w:lineRule="auto"/>
        <w:jc w:val="both"/>
      </w:pPr>
      <w:r>
        <w:rPr>
          <w:noProof/>
        </w:rPr>
        <w:lastRenderedPageBreak/>
        <w:pict>
          <v:rect id="Прямоугольник 32" o:spid="_x0000_s1032" style="position:absolute;left:0;text-align:left;margin-left:.1pt;margin-top:6.25pt;width:16.85pt;height:16.8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CF6CEB" w:rsidRPr="003D716F" w:rsidRDefault="0067086E" w:rsidP="00CF6CEB">
      <w:pPr>
        <w:spacing w:before="240" w:after="120" w:line="276" w:lineRule="auto"/>
        <w:jc w:val="both"/>
        <w:rPr>
          <w:szCs w:val="26"/>
          <w:lang w:eastAsia="en-US"/>
        </w:rPr>
      </w:pPr>
      <w:r w:rsidRPr="0067086E">
        <w:rPr>
          <w:noProof/>
        </w:rPr>
        <w:pict>
          <v:rect id="Прямоугольник 31" o:spid="_x0000_s1031" style="position:absolute;left:0;text-align:left;margin-left:.2pt;margin-top:1.2pt;width:16.9pt;height:16.9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rect id="Прямоугольник 30" o:spid="_x0000_s1030" style="position:absolute;left:0;text-align:left;margin-left:-.15pt;margin-top:1.05pt;width:16.85pt;height:16.8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w:r>
      <w:r w:rsidRPr="0067086E">
        <w:rPr>
          <w:noProof/>
        </w:rPr>
        <w:pict>
          <v:line id="Прямая соединительная линия 29" o:spid="_x0000_s1029" style="position:absolute;left:0;text-align:left;z-index:251671552;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line id="Прямая соединительная линия 28" o:spid="_x0000_s1028" style="position:absolute;left:0;text-align:left;z-index:25167052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67086E" w:rsidP="00CF6CEB">
      <w:pPr>
        <w:pBdr>
          <w:bottom w:val="single" w:sz="12" w:space="0" w:color="auto"/>
        </w:pBdr>
        <w:spacing w:before="240" w:after="120" w:line="276" w:lineRule="auto"/>
        <w:jc w:val="both"/>
        <w:rPr>
          <w:sz w:val="26"/>
          <w:szCs w:val="26"/>
          <w:lang w:eastAsia="en-US"/>
        </w:rPr>
      </w:pPr>
      <w:r w:rsidRPr="0067086E">
        <w:rPr>
          <w:noProof/>
        </w:rPr>
        <w:pict>
          <v:line id="Прямая соединительная линия 27" o:spid="_x0000_s1027"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Pr="0085563E"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Default="00392CBB" w:rsidP="00392CBB">
      <w:pPr>
        <w:rPr>
          <w:sz w:val="26"/>
          <w:szCs w:val="26"/>
        </w:rPr>
      </w:pPr>
    </w:p>
    <w:p w:rsidR="004E1558" w:rsidRDefault="004E1558" w:rsidP="00392CBB">
      <w:pPr>
        <w:rPr>
          <w:sz w:val="26"/>
          <w:szCs w:val="26"/>
        </w:rPr>
      </w:pPr>
    </w:p>
    <w:p w:rsidR="004E1558" w:rsidRDefault="004E1558" w:rsidP="00392CBB">
      <w:pPr>
        <w:rPr>
          <w:sz w:val="26"/>
          <w:szCs w:val="26"/>
        </w:rPr>
      </w:pP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6360489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 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6360489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6360490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4C3158" w:rsidRPr="001C7FE7" w:rsidRDefault="004C3158" w:rsidP="004C3158">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BA313A">
        <w:rPr>
          <w:sz w:val="26"/>
          <w:szCs w:val="26"/>
        </w:rPr>
        <w:t>ся его содержание и логичность.</w:t>
      </w:r>
    </w:p>
    <w:bookmarkEnd w:id="32"/>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DE3" w:rsidRDefault="00884DE3" w:rsidP="005C21EF">
      <w:r>
        <w:separator/>
      </w:r>
    </w:p>
  </w:endnote>
  <w:endnote w:type="continuationSeparator" w:id="1">
    <w:p w:rsidR="00884DE3" w:rsidRDefault="00884DE3"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948761"/>
      <w:docPartObj>
        <w:docPartGallery w:val="Page Numbers (Bottom of Page)"/>
        <w:docPartUnique/>
      </w:docPartObj>
    </w:sdtPr>
    <w:sdtContent>
      <w:p w:rsidR="00C01EA7" w:rsidRDefault="0067086E">
        <w:pPr>
          <w:pStyle w:val="af6"/>
          <w:jc w:val="right"/>
        </w:pPr>
        <w:r>
          <w:fldChar w:fldCharType="begin"/>
        </w:r>
        <w:r w:rsidR="00C01EA7">
          <w:instrText>PAGE   \* MERGEFORMAT</w:instrText>
        </w:r>
        <w:r>
          <w:fldChar w:fldCharType="separate"/>
        </w:r>
        <w:r w:rsidR="004901CF">
          <w:rPr>
            <w:noProof/>
          </w:rPr>
          <w:t>29</w:t>
        </w:r>
        <w:r>
          <w:fldChar w:fldCharType="end"/>
        </w:r>
      </w:p>
    </w:sdtContent>
  </w:sdt>
  <w:p w:rsidR="00C01EA7" w:rsidRDefault="00C01EA7" w:rsidP="007E0D33">
    <w:pPr>
      <w:pStyle w:val="af6"/>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DE3" w:rsidRDefault="00884DE3" w:rsidP="005C21EF">
      <w:r>
        <w:separator/>
      </w:r>
    </w:p>
  </w:footnote>
  <w:footnote w:type="continuationSeparator" w:id="1">
    <w:p w:rsidR="00884DE3" w:rsidRDefault="00884DE3" w:rsidP="005C21EF">
      <w:r>
        <w:continuationSeparator/>
      </w:r>
    </w:p>
  </w:footnote>
  <w:footnote w:id="2">
    <w:p w:rsidR="00C01EA7" w:rsidRPr="00667BFB" w:rsidRDefault="00C01EA7" w:rsidP="00667BFB">
      <w:pPr>
        <w:pStyle w:val="a9"/>
        <w:jc w:val="both"/>
        <w:rPr>
          <w:sz w:val="22"/>
          <w:szCs w:val="22"/>
        </w:rPr>
      </w:pPr>
      <w:r>
        <w:rPr>
          <w:rStyle w:val="ab"/>
        </w:rPr>
        <w:footnoteRef/>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C01EA7" w:rsidRPr="00F449A6" w:rsidRDefault="00C01EA7"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6">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3"/>
  </w:num>
  <w:num w:numId="7">
    <w:abstractNumId w:val="7"/>
  </w:num>
  <w:num w:numId="8">
    <w:abstractNumId w:val="26"/>
  </w:num>
  <w:num w:numId="9">
    <w:abstractNumId w:val="20"/>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1"/>
  </w:num>
  <w:num w:numId="18">
    <w:abstractNumId w:val="25"/>
  </w:num>
  <w:num w:numId="19">
    <w:abstractNumId w:val="22"/>
  </w:num>
  <w:num w:numId="20">
    <w:abstractNumId w:val="5"/>
  </w:num>
  <w:num w:numId="21">
    <w:abstractNumId w:val="8"/>
  </w:num>
  <w:num w:numId="22">
    <w:abstractNumId w:val="10"/>
  </w:num>
  <w:num w:numId="23">
    <w:abstractNumId w:val="18"/>
  </w:num>
  <w:num w:numId="24">
    <w:abstractNumId w:val="9"/>
  </w:num>
  <w:num w:numId="25">
    <w:abstractNumId w:val="15"/>
  </w:num>
  <w:num w:numId="26">
    <w:abstractNumId w:val="4"/>
  </w:num>
  <w:num w:numId="27">
    <w:abstractNumId w:val="16"/>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footnotePr>
    <w:footnote w:id="0"/>
    <w:footnote w:id="1"/>
  </w:footnotePr>
  <w:endnotePr>
    <w:endnote w:id="0"/>
    <w:endnote w:id="1"/>
  </w:endnotePr>
  <w:compat/>
  <w:rsids>
    <w:rsidRoot w:val="00D80171"/>
    <w:rsid w:val="00002ECB"/>
    <w:rsid w:val="000042E1"/>
    <w:rsid w:val="000310C8"/>
    <w:rsid w:val="00037D7B"/>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6726"/>
    <w:rsid w:val="00122039"/>
    <w:rsid w:val="00127002"/>
    <w:rsid w:val="00132C1B"/>
    <w:rsid w:val="00137D86"/>
    <w:rsid w:val="00141C6D"/>
    <w:rsid w:val="00145C9B"/>
    <w:rsid w:val="00150858"/>
    <w:rsid w:val="00162056"/>
    <w:rsid w:val="00172E52"/>
    <w:rsid w:val="001866E8"/>
    <w:rsid w:val="0019045F"/>
    <w:rsid w:val="00193E7E"/>
    <w:rsid w:val="00196D06"/>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B1BD6"/>
    <w:rsid w:val="003B3C4F"/>
    <w:rsid w:val="003B6526"/>
    <w:rsid w:val="003D5E03"/>
    <w:rsid w:val="003D61DD"/>
    <w:rsid w:val="003E5FDD"/>
    <w:rsid w:val="003F2E19"/>
    <w:rsid w:val="004037A0"/>
    <w:rsid w:val="0040414D"/>
    <w:rsid w:val="00404B37"/>
    <w:rsid w:val="00406684"/>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1CF"/>
    <w:rsid w:val="0049023D"/>
    <w:rsid w:val="00497E73"/>
    <w:rsid w:val="004B09E2"/>
    <w:rsid w:val="004B337D"/>
    <w:rsid w:val="004C2EAD"/>
    <w:rsid w:val="004C3158"/>
    <w:rsid w:val="004D256B"/>
    <w:rsid w:val="004D6B47"/>
    <w:rsid w:val="004E0137"/>
    <w:rsid w:val="004E1558"/>
    <w:rsid w:val="004E54D8"/>
    <w:rsid w:val="004F5B68"/>
    <w:rsid w:val="00517097"/>
    <w:rsid w:val="005212BE"/>
    <w:rsid w:val="005212FD"/>
    <w:rsid w:val="00526012"/>
    <w:rsid w:val="00531D27"/>
    <w:rsid w:val="00533F47"/>
    <w:rsid w:val="00536BC3"/>
    <w:rsid w:val="005633CB"/>
    <w:rsid w:val="00566CBF"/>
    <w:rsid w:val="00574FEA"/>
    <w:rsid w:val="005778A2"/>
    <w:rsid w:val="00583E3B"/>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086E"/>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4981"/>
    <w:rsid w:val="0078519F"/>
    <w:rsid w:val="00785B33"/>
    <w:rsid w:val="00787822"/>
    <w:rsid w:val="007A5778"/>
    <w:rsid w:val="007A6B3D"/>
    <w:rsid w:val="007A7A6C"/>
    <w:rsid w:val="007B25BD"/>
    <w:rsid w:val="007B599D"/>
    <w:rsid w:val="007D136F"/>
    <w:rsid w:val="007D258E"/>
    <w:rsid w:val="007E014E"/>
    <w:rsid w:val="007E0D33"/>
    <w:rsid w:val="007E5C79"/>
    <w:rsid w:val="007E6151"/>
    <w:rsid w:val="00815497"/>
    <w:rsid w:val="008161FA"/>
    <w:rsid w:val="00821AC1"/>
    <w:rsid w:val="00840395"/>
    <w:rsid w:val="00840532"/>
    <w:rsid w:val="00841B85"/>
    <w:rsid w:val="00843F9D"/>
    <w:rsid w:val="00847F9D"/>
    <w:rsid w:val="008612ED"/>
    <w:rsid w:val="00862682"/>
    <w:rsid w:val="0086522B"/>
    <w:rsid w:val="008728CF"/>
    <w:rsid w:val="00874D67"/>
    <w:rsid w:val="00880920"/>
    <w:rsid w:val="008821D5"/>
    <w:rsid w:val="00884DE3"/>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15AB"/>
    <w:rsid w:val="00932834"/>
    <w:rsid w:val="00934486"/>
    <w:rsid w:val="009409E6"/>
    <w:rsid w:val="00944A79"/>
    <w:rsid w:val="00946105"/>
    <w:rsid w:val="00962C4F"/>
    <w:rsid w:val="00970EB0"/>
    <w:rsid w:val="00972906"/>
    <w:rsid w:val="00973342"/>
    <w:rsid w:val="00981E65"/>
    <w:rsid w:val="00982B5B"/>
    <w:rsid w:val="00984085"/>
    <w:rsid w:val="009A134C"/>
    <w:rsid w:val="009A3AA6"/>
    <w:rsid w:val="009A5B07"/>
    <w:rsid w:val="009B22D6"/>
    <w:rsid w:val="009B3658"/>
    <w:rsid w:val="009C31CA"/>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B005E2"/>
    <w:rsid w:val="00B01704"/>
    <w:rsid w:val="00B02F11"/>
    <w:rsid w:val="00B10D07"/>
    <w:rsid w:val="00B1116E"/>
    <w:rsid w:val="00B13AD8"/>
    <w:rsid w:val="00B171CD"/>
    <w:rsid w:val="00B236F2"/>
    <w:rsid w:val="00B24AD0"/>
    <w:rsid w:val="00B24EBE"/>
    <w:rsid w:val="00B2592E"/>
    <w:rsid w:val="00B4209F"/>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1053F"/>
    <w:rsid w:val="00D13AC2"/>
    <w:rsid w:val="00D1483D"/>
    <w:rsid w:val="00D21D29"/>
    <w:rsid w:val="00D22F59"/>
    <w:rsid w:val="00D26877"/>
    <w:rsid w:val="00D34058"/>
    <w:rsid w:val="00D41C20"/>
    <w:rsid w:val="00D45558"/>
    <w:rsid w:val="00D45E69"/>
    <w:rsid w:val="00D60935"/>
    <w:rsid w:val="00D77505"/>
    <w:rsid w:val="00D80171"/>
    <w:rsid w:val="00D8498F"/>
    <w:rsid w:val="00D90C8B"/>
    <w:rsid w:val="00D92634"/>
    <w:rsid w:val="00D94200"/>
    <w:rsid w:val="00D97A4A"/>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317F"/>
    <w:rsid w:val="00E75638"/>
    <w:rsid w:val="00E775D4"/>
    <w:rsid w:val="00E77685"/>
    <w:rsid w:val="00E936EE"/>
    <w:rsid w:val="00E97E70"/>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52870"/>
    <w:rsid w:val="00F57788"/>
    <w:rsid w:val="00F62074"/>
    <w:rsid w:val="00F64828"/>
    <w:rsid w:val="00F71B38"/>
    <w:rsid w:val="00F74FEA"/>
    <w:rsid w:val="00F7564F"/>
    <w:rsid w:val="00F77378"/>
    <w:rsid w:val="00F83CE5"/>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A2C0-B007-4858-ACF3-8D8E399C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1</cp:lastModifiedBy>
  <cp:revision>2</cp:revision>
  <cp:lastPrinted>2016-10-07T13:36:00Z</cp:lastPrinted>
  <dcterms:created xsi:type="dcterms:W3CDTF">2017-06-23T06:05:00Z</dcterms:created>
  <dcterms:modified xsi:type="dcterms:W3CDTF">2017-06-23T06:05:00Z</dcterms:modified>
</cp:coreProperties>
</file>